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149A49CA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C61D78">
        <w:rPr>
          <w:rFonts w:asciiTheme="minorHAnsi" w:hAnsiTheme="minorHAnsi" w:cstheme="minorHAnsi"/>
          <w:b/>
          <w:color w:val="000000"/>
        </w:rPr>
        <w:t>2</w:t>
      </w:r>
      <w:r w:rsidR="00A46CF6">
        <w:rPr>
          <w:rFonts w:asciiTheme="minorHAnsi" w:hAnsiTheme="minorHAnsi" w:cstheme="minorHAnsi"/>
          <w:b/>
          <w:color w:val="000000"/>
        </w:rPr>
        <w:t>8</w:t>
      </w:r>
      <w:r w:rsidR="00A46CF6" w:rsidRPr="00A46CF6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A46CF6">
        <w:rPr>
          <w:rFonts w:asciiTheme="minorHAnsi" w:hAnsiTheme="minorHAnsi" w:cstheme="minorHAnsi"/>
          <w:b/>
          <w:color w:val="000000"/>
        </w:rPr>
        <w:t xml:space="preserve"> June </w:t>
      </w:r>
      <w:r>
        <w:rPr>
          <w:rFonts w:asciiTheme="minorHAnsi" w:hAnsiTheme="minorHAnsi" w:cstheme="minorHAnsi"/>
          <w:b/>
          <w:color w:val="000000"/>
        </w:rPr>
        <w:t>2022.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32A595AD" w14:textId="77777777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Paul Wood     Chairman </w:t>
      </w:r>
    </w:p>
    <w:p w14:paraId="156BE3F2" w14:textId="28A00F0A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Adolph</w:t>
      </w:r>
    </w:p>
    <w:p w14:paraId="0E5C78EA" w14:textId="2EAE8863" w:rsidR="00E116AC" w:rsidRDefault="00E116AC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</w:p>
    <w:p w14:paraId="18936F81" w14:textId="149B96EB" w:rsidR="00946B8E" w:rsidRDefault="00946B8E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Chris Sutton</w:t>
      </w:r>
    </w:p>
    <w:p w14:paraId="67147A1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  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794B5102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</w:t>
      </w:r>
      <w:r w:rsidR="00946B8E">
        <w:rPr>
          <w:rFonts w:asciiTheme="minorHAnsi" w:hAnsiTheme="minorHAnsi" w:cstheme="minorHAnsi"/>
        </w:rPr>
        <w:t>David Munro</w:t>
      </w:r>
      <w:r>
        <w:rPr>
          <w:rFonts w:asciiTheme="minorHAnsi" w:hAnsiTheme="minorHAnsi" w:cstheme="minorHAnsi"/>
        </w:rPr>
        <w:t>, David Harmer</w:t>
      </w:r>
      <w:r w:rsidR="00893B2B">
        <w:rPr>
          <w:rFonts w:asciiTheme="minorHAnsi" w:hAnsiTheme="minorHAnsi" w:cstheme="minorHAnsi"/>
        </w:rPr>
        <w:t>.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774EA094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="00893B2B">
        <w:rPr>
          <w:rFonts w:asciiTheme="minorHAnsi" w:hAnsiTheme="minorHAnsi" w:cstheme="minorHAnsi"/>
        </w:rPr>
        <w:t xml:space="preserve">No apologies for absence 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6E657C62" w:rsidR="000576BD" w:rsidRDefault="00893B2B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63F88469" w:rsidR="000576BD" w:rsidRDefault="00893B2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 xml:space="preserve">Tuesday </w:t>
      </w:r>
      <w:r w:rsidR="001C6A17">
        <w:rPr>
          <w:rFonts w:asciiTheme="minorHAnsi" w:hAnsiTheme="minorHAnsi" w:cstheme="minorHAnsi"/>
          <w:b/>
          <w:bCs/>
        </w:rPr>
        <w:t>26</w:t>
      </w:r>
      <w:r w:rsidR="001C6A17" w:rsidRPr="001C6A17">
        <w:rPr>
          <w:rFonts w:asciiTheme="minorHAnsi" w:hAnsiTheme="minorHAnsi" w:cstheme="minorHAnsi"/>
          <w:b/>
          <w:bCs/>
          <w:vertAlign w:val="superscript"/>
        </w:rPr>
        <w:t>th</w:t>
      </w:r>
      <w:r w:rsidR="001C6A17">
        <w:rPr>
          <w:rFonts w:asciiTheme="minorHAnsi" w:hAnsiTheme="minorHAnsi" w:cstheme="minorHAnsi"/>
          <w:b/>
          <w:bCs/>
        </w:rPr>
        <w:t xml:space="preserve"> April</w:t>
      </w:r>
      <w:r w:rsidR="00E116AC">
        <w:rPr>
          <w:rFonts w:asciiTheme="minorHAnsi" w:hAnsiTheme="minorHAnsi" w:cstheme="minorHAnsi"/>
          <w:b/>
          <w:bCs/>
        </w:rPr>
        <w:t xml:space="preserve"> 2022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approved by </w:t>
      </w:r>
      <w:r w:rsidR="001C6A17">
        <w:rPr>
          <w:rFonts w:asciiTheme="minorHAnsi" w:hAnsiTheme="minorHAnsi" w:cstheme="minorHAnsi"/>
        </w:rPr>
        <w:t>Ian McLean</w:t>
      </w:r>
      <w:r w:rsidR="000576BD" w:rsidRPr="00A979EA">
        <w:rPr>
          <w:rFonts w:asciiTheme="minorHAnsi" w:hAnsiTheme="minorHAnsi" w:cstheme="minorHAnsi"/>
        </w:rPr>
        <w:t xml:space="preserve">, seconded by </w:t>
      </w:r>
      <w:r w:rsidR="001C6A17">
        <w:rPr>
          <w:rFonts w:asciiTheme="minorHAnsi" w:hAnsiTheme="minorHAnsi" w:cstheme="minorHAnsi"/>
        </w:rPr>
        <w:t>Jill Trout</w:t>
      </w:r>
      <w:r w:rsidR="000576BD">
        <w:rPr>
          <w:rFonts w:asciiTheme="minorHAnsi" w:hAnsiTheme="minorHAnsi" w:cstheme="minorHAnsi"/>
        </w:rPr>
        <w:t xml:space="preserve">, </w:t>
      </w:r>
      <w:r w:rsidR="000576BD" w:rsidRPr="00A979EA">
        <w:rPr>
          <w:rFonts w:asciiTheme="minorHAnsi" w:hAnsiTheme="minorHAnsi" w:cstheme="minorHAnsi"/>
        </w:rPr>
        <w:t xml:space="preserve">and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AD6D486" w14:textId="144A7F00" w:rsidR="000576BD" w:rsidRDefault="00A323E0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4D8FD25" w14:textId="5D93A76D" w:rsidR="00DE6017" w:rsidRPr="00BB1403" w:rsidRDefault="00EE2D36" w:rsidP="005B4D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323E0">
        <w:rPr>
          <w:rFonts w:asciiTheme="minorHAnsi" w:hAnsiTheme="minorHAnsi" w:cstheme="minorHAnsi"/>
          <w:b/>
          <w:bCs/>
        </w:rPr>
        <w:t xml:space="preserve">Pauline Baynes </w:t>
      </w:r>
      <w:r w:rsidR="00A323E0">
        <w:rPr>
          <w:rFonts w:asciiTheme="minorHAnsi" w:hAnsiTheme="minorHAnsi" w:cstheme="minorHAnsi"/>
          <w:b/>
          <w:bCs/>
        </w:rPr>
        <w:t>–</w:t>
      </w:r>
      <w:r w:rsidRPr="00A323E0">
        <w:rPr>
          <w:rFonts w:asciiTheme="minorHAnsi" w:hAnsiTheme="minorHAnsi" w:cstheme="minorHAnsi"/>
          <w:b/>
          <w:bCs/>
        </w:rPr>
        <w:t xml:space="preserve"> </w:t>
      </w:r>
      <w:r w:rsidR="00A323E0">
        <w:rPr>
          <w:rFonts w:asciiTheme="minorHAnsi" w:hAnsiTheme="minorHAnsi" w:cstheme="minorHAnsi"/>
        </w:rPr>
        <w:t xml:space="preserve">Jill Trout </w:t>
      </w:r>
      <w:r w:rsidR="002B1F26">
        <w:rPr>
          <w:rFonts w:asciiTheme="minorHAnsi" w:hAnsiTheme="minorHAnsi" w:cstheme="minorHAnsi"/>
        </w:rPr>
        <w:t>would like it noted that WBC have an Arts and Culture gr</w:t>
      </w:r>
      <w:r w:rsidR="00F41ECE">
        <w:rPr>
          <w:rFonts w:asciiTheme="minorHAnsi" w:hAnsiTheme="minorHAnsi" w:cstheme="minorHAnsi"/>
        </w:rPr>
        <w:t xml:space="preserve">oup. This is headed by </w:t>
      </w:r>
      <w:proofErr w:type="spellStart"/>
      <w:r w:rsidR="00F41ECE">
        <w:rPr>
          <w:rFonts w:asciiTheme="minorHAnsi" w:hAnsiTheme="minorHAnsi" w:cstheme="minorHAnsi"/>
        </w:rPr>
        <w:t>Kika</w:t>
      </w:r>
      <w:proofErr w:type="spellEnd"/>
      <w:r w:rsidR="00F41ECE">
        <w:rPr>
          <w:rFonts w:asciiTheme="minorHAnsi" w:hAnsiTheme="minorHAnsi" w:cstheme="minorHAnsi"/>
        </w:rPr>
        <w:t xml:space="preserve"> </w:t>
      </w:r>
      <w:proofErr w:type="spellStart"/>
      <w:r w:rsidR="00F41ECE">
        <w:rPr>
          <w:rFonts w:asciiTheme="minorHAnsi" w:hAnsiTheme="minorHAnsi" w:cstheme="minorHAnsi"/>
        </w:rPr>
        <w:t>Mirylees</w:t>
      </w:r>
      <w:proofErr w:type="spellEnd"/>
      <w:r w:rsidR="00F41ECE">
        <w:rPr>
          <w:rFonts w:asciiTheme="minorHAnsi" w:hAnsiTheme="minorHAnsi" w:cstheme="minorHAnsi"/>
        </w:rPr>
        <w:t xml:space="preserve">. </w:t>
      </w:r>
      <w:r w:rsidR="00B067CC">
        <w:rPr>
          <w:rFonts w:asciiTheme="minorHAnsi" w:hAnsiTheme="minorHAnsi" w:cstheme="minorHAnsi"/>
        </w:rPr>
        <w:t xml:space="preserve">This could be a good point of contact when the PC decided how to </w:t>
      </w:r>
      <w:r w:rsidR="00BD134B">
        <w:rPr>
          <w:rFonts w:asciiTheme="minorHAnsi" w:hAnsiTheme="minorHAnsi" w:cstheme="minorHAnsi"/>
        </w:rPr>
        <w:t xml:space="preserve">commemorate </w:t>
      </w:r>
      <w:r w:rsidR="004F153F">
        <w:rPr>
          <w:rFonts w:asciiTheme="minorHAnsi" w:hAnsiTheme="minorHAnsi" w:cstheme="minorHAnsi"/>
        </w:rPr>
        <w:t>Pauline</w:t>
      </w:r>
      <w:r w:rsidR="00BD134B">
        <w:rPr>
          <w:rFonts w:asciiTheme="minorHAnsi" w:hAnsiTheme="minorHAnsi" w:cstheme="minorHAnsi"/>
        </w:rPr>
        <w:t>’s life and works</w:t>
      </w:r>
      <w:r w:rsidR="004F153F">
        <w:rPr>
          <w:rFonts w:asciiTheme="minorHAnsi" w:hAnsiTheme="minorHAnsi" w:cstheme="minorHAnsi"/>
        </w:rPr>
        <w:t xml:space="preserve"> in the village</w:t>
      </w:r>
      <w:r w:rsidR="00BB1403">
        <w:rPr>
          <w:rFonts w:asciiTheme="minorHAnsi" w:hAnsiTheme="minorHAnsi" w:cstheme="minorHAnsi"/>
        </w:rPr>
        <w:t>.</w:t>
      </w:r>
    </w:p>
    <w:p w14:paraId="5E974499" w14:textId="6D2A49B6" w:rsidR="00BB1403" w:rsidRPr="00A323E0" w:rsidRDefault="00BB1403" w:rsidP="005B4D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EV Charging point- </w:t>
      </w:r>
      <w:r>
        <w:rPr>
          <w:rFonts w:asciiTheme="minorHAnsi" w:hAnsiTheme="minorHAnsi" w:cstheme="minorHAnsi"/>
        </w:rPr>
        <w:t xml:space="preserve">Paull Wood has met with 2 more companies regarding the installation of the </w:t>
      </w:r>
      <w:r w:rsidR="00166D5C">
        <w:rPr>
          <w:rFonts w:asciiTheme="minorHAnsi" w:hAnsiTheme="minorHAnsi" w:cstheme="minorHAnsi"/>
        </w:rPr>
        <w:t xml:space="preserve">EV Point. </w:t>
      </w:r>
      <w:r w:rsidR="0030237F">
        <w:rPr>
          <w:rFonts w:asciiTheme="minorHAnsi" w:hAnsiTheme="minorHAnsi" w:cstheme="minorHAnsi"/>
        </w:rPr>
        <w:t>However,</w:t>
      </w:r>
      <w:r w:rsidR="00166D5C">
        <w:rPr>
          <w:rFonts w:asciiTheme="minorHAnsi" w:hAnsiTheme="minorHAnsi" w:cstheme="minorHAnsi"/>
        </w:rPr>
        <w:t xml:space="preserve"> neither have returned quotes.</w:t>
      </w:r>
    </w:p>
    <w:p w14:paraId="6E1BC410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5B5A4B60" w14:textId="77777777" w:rsidR="00131AC8" w:rsidRDefault="00131AC8" w:rsidP="000576BD">
      <w:pPr>
        <w:rPr>
          <w:rFonts w:asciiTheme="minorHAnsi" w:hAnsiTheme="minorHAnsi" w:cstheme="minorHAnsi"/>
          <w:b/>
          <w:bCs/>
        </w:rPr>
      </w:pPr>
    </w:p>
    <w:p w14:paraId="3A3D94B2" w14:textId="25852D2C" w:rsidR="000576BD" w:rsidRDefault="00166D5C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0576BD">
        <w:rPr>
          <w:rFonts w:asciiTheme="minorHAnsi" w:hAnsiTheme="minorHAnsi" w:cstheme="minorHAnsi"/>
          <w:b/>
          <w:bCs/>
        </w:rPr>
        <w:t xml:space="preserve">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50D61F48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893718F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3C88181" w14:textId="77777777" w:rsidR="003079A2" w:rsidRPr="003079A2" w:rsidRDefault="003079A2" w:rsidP="003079A2">
      <w:pPr>
        <w:rPr>
          <w:rFonts w:asciiTheme="minorHAnsi" w:hAnsiTheme="minorHAnsi" w:cstheme="minorHAnsi"/>
          <w:b/>
          <w:bCs/>
        </w:rPr>
      </w:pPr>
    </w:p>
    <w:p w14:paraId="36263F84" w14:textId="25713480" w:rsidR="00BD1E68" w:rsidRDefault="00E0783E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0576BD">
        <w:rPr>
          <w:rFonts w:asciiTheme="minorHAnsi" w:hAnsiTheme="minorHAnsi" w:cstheme="minorHAnsi"/>
          <w:b/>
          <w:bCs/>
        </w:rPr>
        <w:t xml:space="preserve">. </w:t>
      </w:r>
      <w:r w:rsidR="009B0BDF">
        <w:rPr>
          <w:rFonts w:asciiTheme="minorHAnsi" w:hAnsiTheme="minorHAnsi" w:cstheme="minorHAnsi"/>
          <w:b/>
          <w:bCs/>
        </w:rPr>
        <w:t xml:space="preserve"> Road Safety </w:t>
      </w:r>
      <w:r w:rsidR="00A82688">
        <w:rPr>
          <w:rFonts w:asciiTheme="minorHAnsi" w:hAnsiTheme="minorHAnsi" w:cstheme="minorHAnsi"/>
          <w:b/>
          <w:bCs/>
        </w:rPr>
        <w:t xml:space="preserve">in </w:t>
      </w:r>
      <w:proofErr w:type="spellStart"/>
      <w:r w:rsidR="001B12C1">
        <w:rPr>
          <w:rFonts w:asciiTheme="minorHAnsi" w:hAnsiTheme="minorHAnsi" w:cstheme="minorHAnsi"/>
          <w:b/>
          <w:bCs/>
        </w:rPr>
        <w:t>Dockenfield</w:t>
      </w:r>
      <w:proofErr w:type="spellEnd"/>
      <w:r w:rsidR="001B12C1">
        <w:rPr>
          <w:rFonts w:asciiTheme="minorHAnsi" w:hAnsiTheme="minorHAnsi" w:cstheme="minorHAnsi"/>
          <w:b/>
          <w:bCs/>
        </w:rPr>
        <w:t>.</w:t>
      </w:r>
    </w:p>
    <w:p w14:paraId="76A69729" w14:textId="4C2FE881" w:rsidR="00A82688" w:rsidRPr="00056110" w:rsidRDefault="00A82688" w:rsidP="00A8268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Amanda Adolph </w:t>
      </w:r>
      <w:r w:rsidR="001B3AF8">
        <w:rPr>
          <w:rFonts w:asciiTheme="minorHAnsi" w:hAnsiTheme="minorHAnsi" w:cstheme="minorHAnsi"/>
        </w:rPr>
        <w:t xml:space="preserve">would like it noted that </w:t>
      </w:r>
      <w:proofErr w:type="spellStart"/>
      <w:r w:rsidR="001B3AF8">
        <w:rPr>
          <w:rFonts w:asciiTheme="minorHAnsi" w:hAnsiTheme="minorHAnsi" w:cstheme="minorHAnsi"/>
        </w:rPr>
        <w:t>Churt</w:t>
      </w:r>
      <w:proofErr w:type="spellEnd"/>
      <w:r w:rsidR="001B3AF8">
        <w:rPr>
          <w:rFonts w:asciiTheme="minorHAnsi" w:hAnsiTheme="minorHAnsi" w:cstheme="minorHAnsi"/>
        </w:rPr>
        <w:t xml:space="preserve"> have a virtual pavement on Hale Rd??</w:t>
      </w:r>
      <w:r w:rsidR="00CF5429">
        <w:rPr>
          <w:rFonts w:asciiTheme="minorHAnsi" w:hAnsiTheme="minorHAnsi" w:cstheme="minorHAnsi"/>
        </w:rPr>
        <w:t xml:space="preserve"> this road is very bendy. </w:t>
      </w:r>
    </w:p>
    <w:p w14:paraId="1F12871C" w14:textId="17C648B9" w:rsidR="009E2459" w:rsidRPr="009E2459" w:rsidRDefault="00056110" w:rsidP="00A8268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Harmer discussed the potential 20mph in The Street.</w:t>
      </w:r>
      <w:r w:rsidR="00B27080">
        <w:rPr>
          <w:rFonts w:asciiTheme="minorHAnsi" w:hAnsiTheme="minorHAnsi" w:cstheme="minorHAnsi"/>
        </w:rPr>
        <w:t xml:space="preserve"> For a standard 20mph limit, you </w:t>
      </w:r>
      <w:r w:rsidR="003C2460">
        <w:rPr>
          <w:rFonts w:asciiTheme="minorHAnsi" w:hAnsiTheme="minorHAnsi" w:cstheme="minorHAnsi"/>
        </w:rPr>
        <w:t>must</w:t>
      </w:r>
      <w:r w:rsidR="00B27080">
        <w:rPr>
          <w:rFonts w:asciiTheme="minorHAnsi" w:hAnsiTheme="minorHAnsi" w:cstheme="minorHAnsi"/>
        </w:rPr>
        <w:t xml:space="preserve"> demonstrate </w:t>
      </w:r>
      <w:r w:rsidR="000C79D9">
        <w:rPr>
          <w:rFonts w:asciiTheme="minorHAnsi" w:hAnsiTheme="minorHAnsi" w:cstheme="minorHAnsi"/>
        </w:rPr>
        <w:t>that the average speed is 24mph or lower.</w:t>
      </w:r>
      <w:r w:rsidR="009E2459">
        <w:rPr>
          <w:rFonts w:asciiTheme="minorHAnsi" w:hAnsiTheme="minorHAnsi" w:cstheme="minorHAnsi"/>
        </w:rPr>
        <w:t xml:space="preserve"> </w:t>
      </w:r>
      <w:r w:rsidR="00FD7555">
        <w:rPr>
          <w:rFonts w:asciiTheme="minorHAnsi" w:hAnsiTheme="minorHAnsi" w:cstheme="minorHAnsi"/>
        </w:rPr>
        <w:t xml:space="preserve">Any speed limit </w:t>
      </w:r>
      <w:r w:rsidR="003C2460">
        <w:rPr>
          <w:rFonts w:asciiTheme="minorHAnsi" w:hAnsiTheme="minorHAnsi" w:cstheme="minorHAnsi"/>
        </w:rPr>
        <w:t>must</w:t>
      </w:r>
      <w:r w:rsidR="00FD7555">
        <w:rPr>
          <w:rFonts w:asciiTheme="minorHAnsi" w:hAnsiTheme="minorHAnsi" w:cstheme="minorHAnsi"/>
        </w:rPr>
        <w:t xml:space="preserve"> be 600m or longer.</w:t>
      </w:r>
    </w:p>
    <w:p w14:paraId="117C35B7" w14:textId="2F9FB1A3" w:rsidR="00056110" w:rsidRDefault="000C79D9" w:rsidP="009E245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For a 20mph zone</w:t>
      </w:r>
      <w:r w:rsidR="00DB13F6">
        <w:rPr>
          <w:rFonts w:asciiTheme="minorHAnsi" w:hAnsiTheme="minorHAnsi" w:cstheme="minorHAnsi"/>
        </w:rPr>
        <w:t xml:space="preserve"> you would not need any engineering works</w:t>
      </w:r>
      <w:r w:rsidR="00A139AA">
        <w:rPr>
          <w:rFonts w:asciiTheme="minorHAnsi" w:hAnsiTheme="minorHAnsi" w:cstheme="minorHAnsi"/>
        </w:rPr>
        <w:t>, however one side of the road would need to be re surfaced</w:t>
      </w:r>
      <w:r w:rsidR="009B0C86">
        <w:rPr>
          <w:rFonts w:asciiTheme="minorHAnsi" w:hAnsiTheme="minorHAnsi" w:cstheme="minorHAnsi"/>
        </w:rPr>
        <w:t xml:space="preserve"> so the </w:t>
      </w:r>
      <w:r w:rsidR="003C2460">
        <w:rPr>
          <w:rFonts w:asciiTheme="minorHAnsi" w:hAnsiTheme="minorHAnsi" w:cstheme="minorHAnsi"/>
        </w:rPr>
        <w:t>walkway</w:t>
      </w:r>
      <w:r w:rsidR="009B0C86">
        <w:rPr>
          <w:rFonts w:asciiTheme="minorHAnsi" w:hAnsiTheme="minorHAnsi" w:cstheme="minorHAnsi"/>
        </w:rPr>
        <w:t xml:space="preserve"> is clear. Rough costings of £5 a metre.</w:t>
      </w:r>
    </w:p>
    <w:p w14:paraId="2F7D8E69" w14:textId="3F3C0CC5" w:rsidR="009E7C8B" w:rsidRPr="000064F4" w:rsidRDefault="009E7C8B" w:rsidP="009E7C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Going forward a survey will need to be </w:t>
      </w:r>
      <w:r w:rsidR="000064F4">
        <w:rPr>
          <w:rFonts w:asciiTheme="minorHAnsi" w:hAnsiTheme="minorHAnsi" w:cstheme="minorHAnsi"/>
        </w:rPr>
        <w:t>completed.</w:t>
      </w:r>
    </w:p>
    <w:p w14:paraId="2F57DC17" w14:textId="2950E475" w:rsidR="000064F4" w:rsidRPr="00614DF3" w:rsidRDefault="009D5763" w:rsidP="009E7C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Karen Wane is holding a meeting on Friday 1</w:t>
      </w:r>
      <w:r w:rsidRPr="009D576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July with David Munro and residents to speak about the concerns of the traffic in the village.</w:t>
      </w:r>
    </w:p>
    <w:p w14:paraId="437FE4B9" w14:textId="4C81EC79" w:rsidR="00614DF3" w:rsidRPr="002D736F" w:rsidRDefault="00614DF3" w:rsidP="009E7C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Once we have feedback from this meeting the Pc will </w:t>
      </w:r>
      <w:r w:rsidR="00FD00D0">
        <w:rPr>
          <w:rFonts w:asciiTheme="minorHAnsi" w:hAnsiTheme="minorHAnsi" w:cstheme="minorHAnsi"/>
        </w:rPr>
        <w:t xml:space="preserve">nominate what is wanted on the table at the </w:t>
      </w:r>
      <w:r w:rsidR="00CF599C">
        <w:rPr>
          <w:rFonts w:asciiTheme="minorHAnsi" w:hAnsiTheme="minorHAnsi" w:cstheme="minorHAnsi"/>
        </w:rPr>
        <w:t>W</w:t>
      </w:r>
      <w:r w:rsidR="00FD00D0">
        <w:rPr>
          <w:rFonts w:asciiTheme="minorHAnsi" w:hAnsiTheme="minorHAnsi" w:cstheme="minorHAnsi"/>
        </w:rPr>
        <w:t>estern villages meeting on the 14</w:t>
      </w:r>
      <w:r w:rsidR="00FD00D0" w:rsidRPr="00FD00D0">
        <w:rPr>
          <w:rFonts w:asciiTheme="minorHAnsi" w:hAnsiTheme="minorHAnsi" w:cstheme="minorHAnsi"/>
          <w:vertAlign w:val="superscript"/>
        </w:rPr>
        <w:t>th</w:t>
      </w:r>
      <w:r w:rsidR="00FD00D0">
        <w:rPr>
          <w:rFonts w:asciiTheme="minorHAnsi" w:hAnsiTheme="minorHAnsi" w:cstheme="minorHAnsi"/>
        </w:rPr>
        <w:t xml:space="preserve"> July.</w:t>
      </w:r>
    </w:p>
    <w:p w14:paraId="3B42BB29" w14:textId="37FF823D" w:rsidR="002D736F" w:rsidRPr="00A82688" w:rsidRDefault="002D736F" w:rsidP="009E7C8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Harmer recommends the PC pay for a study to be done. Adrian Selby will advise how to go forward.</w:t>
      </w:r>
    </w:p>
    <w:p w14:paraId="6E7E873A" w14:textId="0B28AC07" w:rsidR="000576BD" w:rsidRPr="00521BF8" w:rsidRDefault="000576BD" w:rsidP="000576BD">
      <w:pPr>
        <w:rPr>
          <w:rFonts w:asciiTheme="minorHAnsi" w:hAnsiTheme="minorHAnsi" w:cstheme="minorHAnsi"/>
          <w:b/>
          <w:bCs/>
        </w:rPr>
      </w:pPr>
    </w:p>
    <w:p w14:paraId="0716ABA4" w14:textId="083D990C" w:rsidR="000576BD" w:rsidRDefault="00DC1274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Open Spaces Group</w:t>
      </w:r>
    </w:p>
    <w:p w14:paraId="4118D2B8" w14:textId="773CBB6B" w:rsidR="00EB15A7" w:rsidRPr="00B00AE9" w:rsidRDefault="00EB15A7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Fritz’s field has now been cut</w:t>
      </w:r>
      <w:r w:rsidR="00DC1274">
        <w:rPr>
          <w:rFonts w:asciiTheme="minorHAnsi" w:hAnsiTheme="minorHAnsi" w:cstheme="minorHAnsi"/>
        </w:rPr>
        <w:t xml:space="preserve"> will be cut at the </w:t>
      </w:r>
      <w:r w:rsidR="00057D82">
        <w:rPr>
          <w:rFonts w:asciiTheme="minorHAnsi" w:hAnsiTheme="minorHAnsi" w:cstheme="minorHAnsi"/>
        </w:rPr>
        <w:t>beginning and end of July due to the mares tail issue.</w:t>
      </w:r>
    </w:p>
    <w:p w14:paraId="532DEDF4" w14:textId="51E7D979" w:rsidR="00B00AE9" w:rsidRPr="00C55B94" w:rsidRDefault="00C55B94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</w:t>
      </w:r>
      <w:r w:rsidR="00B00AE9">
        <w:rPr>
          <w:rFonts w:asciiTheme="minorHAnsi" w:hAnsiTheme="minorHAnsi" w:cstheme="minorHAnsi"/>
        </w:rPr>
        <w:t xml:space="preserve">Parish </w:t>
      </w:r>
      <w:r>
        <w:rPr>
          <w:rFonts w:asciiTheme="minorHAnsi" w:hAnsiTheme="minorHAnsi" w:cstheme="minorHAnsi"/>
        </w:rPr>
        <w:t>Field’s new hedge is growing well.</w:t>
      </w:r>
    </w:p>
    <w:p w14:paraId="713D44A6" w14:textId="7931FE10" w:rsidR="00C55B94" w:rsidRPr="00CE6F19" w:rsidRDefault="00CB4EF5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Ephemeral Pond</w:t>
      </w:r>
      <w:r w:rsidR="00C55B94">
        <w:rPr>
          <w:rFonts w:asciiTheme="minorHAnsi" w:hAnsiTheme="minorHAnsi" w:cstheme="minorHAnsi"/>
        </w:rPr>
        <w:t xml:space="preserve"> is dry </w:t>
      </w:r>
      <w:r w:rsidR="00CE6F19">
        <w:rPr>
          <w:rFonts w:asciiTheme="minorHAnsi" w:hAnsiTheme="minorHAnsi" w:cstheme="minorHAnsi"/>
        </w:rPr>
        <w:t>now</w:t>
      </w:r>
      <w:r w:rsidR="00C55B94">
        <w:rPr>
          <w:rFonts w:asciiTheme="minorHAnsi" w:hAnsiTheme="minorHAnsi" w:cstheme="minorHAnsi"/>
        </w:rPr>
        <w:t>.</w:t>
      </w:r>
    </w:p>
    <w:p w14:paraId="4D13F5D1" w14:textId="32BA3ACF" w:rsidR="00CE6F19" w:rsidRPr="006D2AF6" w:rsidRDefault="00BF4ECB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Grundon’s</w:t>
      </w:r>
      <w:r w:rsidR="00CE6F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sand pit </w:t>
      </w:r>
      <w:r w:rsidR="00CE6F19">
        <w:rPr>
          <w:rFonts w:asciiTheme="minorHAnsi" w:hAnsiTheme="minorHAnsi" w:cstheme="minorHAnsi"/>
        </w:rPr>
        <w:t xml:space="preserve">will be </w:t>
      </w:r>
      <w:r>
        <w:rPr>
          <w:rFonts w:asciiTheme="minorHAnsi" w:hAnsiTheme="minorHAnsi" w:cstheme="minorHAnsi"/>
        </w:rPr>
        <w:t xml:space="preserve">excavating Headley Hill. </w:t>
      </w:r>
    </w:p>
    <w:p w14:paraId="2131319E" w14:textId="77777777" w:rsidR="00B623CE" w:rsidRPr="0062154E" w:rsidRDefault="00B623CE" w:rsidP="00B623CE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6F5B5760" w14:textId="77777777" w:rsidR="00FE62B0" w:rsidRPr="00FE62B0" w:rsidRDefault="00FE62B0" w:rsidP="00FE62B0">
      <w:pPr>
        <w:rPr>
          <w:rFonts w:asciiTheme="minorHAnsi" w:hAnsiTheme="minorHAnsi" w:cstheme="minorHAnsi"/>
          <w:b/>
          <w:bCs/>
        </w:rPr>
      </w:pPr>
    </w:p>
    <w:p w14:paraId="1B327BF3" w14:textId="3DE40C2F" w:rsidR="000576BD" w:rsidRDefault="006B49C7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0576BD">
        <w:rPr>
          <w:rFonts w:asciiTheme="minorHAnsi" w:hAnsiTheme="minorHAnsi" w:cstheme="minorHAnsi"/>
          <w:b/>
          <w:bCs/>
        </w:rPr>
        <w:t xml:space="preserve">.  Phone box </w:t>
      </w:r>
    </w:p>
    <w:p w14:paraId="53658BD2" w14:textId="6FCDBB5C" w:rsidR="005818AA" w:rsidRPr="00EC13C8" w:rsidRDefault="00BF78BC" w:rsidP="006B49C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Having received 3 quotes</w:t>
      </w:r>
      <w:r w:rsidR="00EC13C8">
        <w:rPr>
          <w:rFonts w:asciiTheme="minorHAnsi" w:hAnsiTheme="minorHAnsi" w:cstheme="minorHAnsi"/>
        </w:rPr>
        <w:t xml:space="preserve"> </w:t>
      </w:r>
      <w:r w:rsidR="00CB4EF5">
        <w:rPr>
          <w:rFonts w:asciiTheme="minorHAnsi" w:hAnsiTheme="minorHAnsi" w:cstheme="minorHAnsi"/>
        </w:rPr>
        <w:t>for</w:t>
      </w:r>
      <w:r w:rsidR="00EC13C8">
        <w:rPr>
          <w:rFonts w:asciiTheme="minorHAnsi" w:hAnsiTheme="minorHAnsi" w:cstheme="minorHAnsi"/>
        </w:rPr>
        <w:t xml:space="preserve"> the concrete base for the new phone box.</w:t>
      </w:r>
      <w:r>
        <w:rPr>
          <w:rFonts w:asciiTheme="minorHAnsi" w:hAnsiTheme="minorHAnsi" w:cstheme="minorHAnsi"/>
        </w:rPr>
        <w:t xml:space="preserve"> 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to go with PR Landscapes. The clerk is in contact with them to arrange </w:t>
      </w:r>
      <w:r w:rsidR="00EC13C8">
        <w:rPr>
          <w:rFonts w:asciiTheme="minorHAnsi" w:hAnsiTheme="minorHAnsi" w:cstheme="minorHAnsi"/>
        </w:rPr>
        <w:t>when the works will be done.</w:t>
      </w:r>
      <w:r>
        <w:rPr>
          <w:rFonts w:asciiTheme="minorHAnsi" w:hAnsiTheme="minorHAnsi" w:cstheme="minorHAnsi"/>
        </w:rPr>
        <w:t xml:space="preserve"> </w:t>
      </w:r>
    </w:p>
    <w:p w14:paraId="1B5B463C" w14:textId="4A0105BD" w:rsidR="00EC13C8" w:rsidRPr="00CB4EF5" w:rsidRDefault="00CB4EF5" w:rsidP="006B49C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SCC have agreed that the new siting will not affect the highways.</w:t>
      </w:r>
    </w:p>
    <w:p w14:paraId="2ED289E0" w14:textId="3FF9DF82" w:rsidR="00CB4EF5" w:rsidRPr="006B49C7" w:rsidRDefault="00CB4EF5" w:rsidP="006B49C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WBC have agreed to the moving of the phone box as they own the land where it will be sited.</w:t>
      </w:r>
    </w:p>
    <w:p w14:paraId="281298EC" w14:textId="77777777" w:rsidR="004A4F6D" w:rsidRDefault="004A4F6D" w:rsidP="005818AA">
      <w:pPr>
        <w:rPr>
          <w:rFonts w:asciiTheme="minorHAnsi" w:hAnsiTheme="minorHAnsi" w:cstheme="minorHAnsi"/>
          <w:b/>
          <w:bCs/>
        </w:rPr>
      </w:pPr>
    </w:p>
    <w:p w14:paraId="1F0F7F64" w14:textId="77777777" w:rsidR="00F65B1D" w:rsidRPr="00F65B1D" w:rsidRDefault="00F65B1D" w:rsidP="00F65B1D">
      <w:pPr>
        <w:rPr>
          <w:rFonts w:asciiTheme="minorHAnsi" w:hAnsiTheme="minorHAnsi" w:cstheme="minorHAnsi"/>
          <w:b/>
          <w:bCs/>
        </w:rPr>
      </w:pPr>
    </w:p>
    <w:p w14:paraId="6EED742E" w14:textId="004D1115" w:rsidR="000576BD" w:rsidRDefault="00646D51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576BD">
        <w:rPr>
          <w:rFonts w:asciiTheme="minorHAnsi" w:hAnsiTheme="minorHAnsi" w:cstheme="minorHAnsi"/>
          <w:b/>
          <w:bCs/>
        </w:rPr>
        <w:t>. Surrey County Councillors Report</w:t>
      </w:r>
    </w:p>
    <w:p w14:paraId="268EF655" w14:textId="44BF7398" w:rsidR="000576BD" w:rsidRPr="0055579C" w:rsidRDefault="000576BD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updated </w:t>
      </w:r>
      <w:r w:rsidR="00657A6E">
        <w:rPr>
          <w:rFonts w:asciiTheme="minorHAnsi" w:hAnsiTheme="minorHAnsi" w:cstheme="minorHAnsi"/>
        </w:rPr>
        <w:t>the PC</w:t>
      </w:r>
      <w:r>
        <w:rPr>
          <w:rFonts w:asciiTheme="minorHAnsi" w:hAnsiTheme="minorHAnsi" w:cstheme="minorHAnsi"/>
        </w:rPr>
        <w:t xml:space="preserve"> on SCC</w:t>
      </w:r>
    </w:p>
    <w:p w14:paraId="0D6A78B7" w14:textId="324E13D9" w:rsidR="0055579C" w:rsidRPr="00B76909" w:rsidRDefault="0055579C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next western villages meeting will be 14</w:t>
      </w:r>
      <w:r w:rsidRPr="0055579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July.</w:t>
      </w:r>
    </w:p>
    <w:p w14:paraId="416C686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0D5269FE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2D18B925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571C835E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2535CB10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14143624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1897078E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76EF1435" w14:textId="666DAD1C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="00305632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5A5159F9" w14:textId="7FC264C2" w:rsidR="000576BD" w:rsidRPr="00657A6E" w:rsidRDefault="00657A6E" w:rsidP="00BF4EC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Munro updated the PC on WBC.</w:t>
      </w:r>
    </w:p>
    <w:p w14:paraId="2662209D" w14:textId="7047F180" w:rsidR="00657A6E" w:rsidRPr="00040CEF" w:rsidRDefault="00040CEF" w:rsidP="00BF4EC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Apologies for the late bin collections they have had staffing issues.</w:t>
      </w:r>
    </w:p>
    <w:p w14:paraId="515D96D4" w14:textId="204E07B7" w:rsidR="00040CEF" w:rsidRDefault="004714AD" w:rsidP="00BF4EC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will be walking with the WBC ranger to</w:t>
      </w:r>
      <w:r w:rsidR="00047716">
        <w:rPr>
          <w:rFonts w:asciiTheme="minorHAnsi" w:hAnsiTheme="minorHAnsi" w:cstheme="minorHAnsi"/>
        </w:rPr>
        <w:t xml:space="preserve"> look at the small pockets of land owned by WBC. (Jill Trout is concerned about the triangle of land opposite the </w:t>
      </w:r>
      <w:r w:rsidR="00CF599C">
        <w:rPr>
          <w:rFonts w:asciiTheme="minorHAnsi" w:hAnsiTheme="minorHAnsi" w:cstheme="minorHAnsi"/>
        </w:rPr>
        <w:t>Bluebell</w:t>
      </w:r>
      <w:r w:rsidR="00047716">
        <w:rPr>
          <w:rFonts w:asciiTheme="minorHAnsi" w:hAnsiTheme="minorHAnsi" w:cstheme="minorHAnsi"/>
        </w:rPr>
        <w:t xml:space="preserve"> Pub.</w:t>
      </w:r>
      <w:r w:rsidR="006D4C47">
        <w:rPr>
          <w:rFonts w:asciiTheme="minorHAnsi" w:hAnsiTheme="minorHAnsi" w:cstheme="minorHAnsi"/>
        </w:rPr>
        <w:t xml:space="preserve"> As a third of it is actually part of </w:t>
      </w:r>
      <w:proofErr w:type="spellStart"/>
      <w:r w:rsidR="006D4C47">
        <w:rPr>
          <w:rFonts w:asciiTheme="minorHAnsi" w:hAnsiTheme="minorHAnsi" w:cstheme="minorHAnsi"/>
        </w:rPr>
        <w:t>Bealeswood</w:t>
      </w:r>
      <w:proofErr w:type="spellEnd"/>
      <w:r w:rsidR="006D4C47">
        <w:rPr>
          <w:rFonts w:asciiTheme="minorHAnsi" w:hAnsiTheme="minorHAnsi" w:cstheme="minorHAnsi"/>
        </w:rPr>
        <w:t xml:space="preserve"> </w:t>
      </w:r>
      <w:r w:rsidR="00CF599C">
        <w:rPr>
          <w:rFonts w:asciiTheme="minorHAnsi" w:hAnsiTheme="minorHAnsi" w:cstheme="minorHAnsi"/>
        </w:rPr>
        <w:t>Common</w:t>
      </w:r>
      <w:r w:rsidR="006D4C47">
        <w:rPr>
          <w:rFonts w:asciiTheme="minorHAnsi" w:hAnsiTheme="minorHAnsi" w:cstheme="minorHAnsi"/>
        </w:rPr>
        <w:t xml:space="preserve"> </w:t>
      </w:r>
      <w:r w:rsidR="00003792">
        <w:rPr>
          <w:rFonts w:asciiTheme="minorHAnsi" w:hAnsiTheme="minorHAnsi" w:cstheme="minorHAnsi"/>
          <w:b/>
          <w:bCs/>
        </w:rPr>
        <w:t>(</w:t>
      </w:r>
      <w:r w:rsidR="006D4C47">
        <w:rPr>
          <w:rFonts w:asciiTheme="minorHAnsi" w:hAnsiTheme="minorHAnsi" w:cstheme="minorHAnsi"/>
          <w:b/>
          <w:bCs/>
        </w:rPr>
        <w:t xml:space="preserve">Action </w:t>
      </w:r>
      <w:r w:rsidR="00305632">
        <w:rPr>
          <w:rFonts w:asciiTheme="minorHAnsi" w:hAnsiTheme="minorHAnsi" w:cstheme="minorHAnsi"/>
          <w:b/>
          <w:bCs/>
        </w:rPr>
        <w:t>Jill to contact David via email)</w:t>
      </w:r>
    </w:p>
    <w:p w14:paraId="18A24FB9" w14:textId="77777777" w:rsidR="00B50396" w:rsidRPr="00B50396" w:rsidRDefault="00B50396" w:rsidP="00B50396">
      <w:pPr>
        <w:rPr>
          <w:rFonts w:asciiTheme="minorHAnsi" w:hAnsiTheme="minorHAnsi" w:cstheme="minorHAnsi"/>
          <w:b/>
          <w:bCs/>
        </w:rPr>
      </w:pPr>
    </w:p>
    <w:p w14:paraId="2208A156" w14:textId="4B3B4BBB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77386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Planning</w:t>
      </w:r>
    </w:p>
    <w:p w14:paraId="15914B34" w14:textId="449AA38F" w:rsidR="00075AA2" w:rsidRDefault="0005405D" w:rsidP="000773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Goose Cottage Appeal</w:t>
      </w:r>
      <w:r w:rsidR="00C6025D">
        <w:rPr>
          <w:rFonts w:asciiTheme="minorHAnsi" w:hAnsiTheme="minorHAnsi" w:cstheme="minorHAnsi"/>
          <w:b/>
          <w:bCs/>
        </w:rPr>
        <w:t xml:space="preserve"> APP/R3650/W/22/</w:t>
      </w:r>
      <w:r w:rsidR="00075AA2">
        <w:rPr>
          <w:rFonts w:asciiTheme="minorHAnsi" w:hAnsiTheme="minorHAnsi" w:cstheme="minorHAnsi"/>
          <w:b/>
          <w:bCs/>
        </w:rPr>
        <w:t xml:space="preserve">3290216 </w:t>
      </w:r>
      <w:r w:rsidR="004C0BC2">
        <w:rPr>
          <w:rFonts w:asciiTheme="minorHAnsi" w:hAnsiTheme="minorHAnsi" w:cstheme="minorHAnsi"/>
        </w:rPr>
        <w:t xml:space="preserve">there is no </w:t>
      </w:r>
      <w:r w:rsidR="00D826EC">
        <w:rPr>
          <w:rFonts w:asciiTheme="minorHAnsi" w:hAnsiTheme="minorHAnsi" w:cstheme="minorHAnsi"/>
        </w:rPr>
        <w:t>decision</w:t>
      </w:r>
      <w:r w:rsidR="004C0BC2">
        <w:rPr>
          <w:rFonts w:asciiTheme="minorHAnsi" w:hAnsiTheme="minorHAnsi" w:cstheme="minorHAnsi"/>
        </w:rPr>
        <w:t xml:space="preserve"> on this yet.</w:t>
      </w:r>
    </w:p>
    <w:p w14:paraId="274FEC65" w14:textId="6FA9A22D" w:rsidR="004C0BC2" w:rsidRDefault="004C0BC2" w:rsidP="000773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Jill trout attended the western villages </w:t>
      </w:r>
      <w:r w:rsidR="00146A41">
        <w:rPr>
          <w:rFonts w:asciiTheme="minorHAnsi" w:hAnsiTheme="minorHAnsi" w:cstheme="minorHAnsi"/>
        </w:rPr>
        <w:t>planning meeting with Zac Ellwood and she updated the pc.</w:t>
      </w:r>
      <w:r w:rsidR="00E9769C">
        <w:rPr>
          <w:rFonts w:asciiTheme="minorHAnsi" w:hAnsiTheme="minorHAnsi" w:cstheme="minorHAnsi"/>
        </w:rPr>
        <w:t xml:space="preserve"> WBC is having staffing issues in the planning department</w:t>
      </w:r>
      <w:r w:rsidR="00D826EC">
        <w:rPr>
          <w:rFonts w:asciiTheme="minorHAnsi" w:hAnsiTheme="minorHAnsi" w:cstheme="minorHAnsi"/>
        </w:rPr>
        <w:t>. The department will be going into special measures</w:t>
      </w:r>
      <w:r w:rsidR="00804C80">
        <w:rPr>
          <w:rFonts w:asciiTheme="minorHAnsi" w:hAnsiTheme="minorHAnsi" w:cstheme="minorHAnsi"/>
        </w:rPr>
        <w:t>.</w:t>
      </w:r>
    </w:p>
    <w:p w14:paraId="66C493CE" w14:textId="77777777" w:rsidR="00804C80" w:rsidRDefault="00804C80" w:rsidP="00804C80">
      <w:pPr>
        <w:rPr>
          <w:rFonts w:asciiTheme="minorHAnsi" w:hAnsiTheme="minorHAnsi" w:cstheme="minorHAnsi"/>
        </w:rPr>
      </w:pPr>
    </w:p>
    <w:p w14:paraId="43F550BC" w14:textId="6D3EB981" w:rsidR="00804C80" w:rsidRDefault="00804C80" w:rsidP="00804C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12. Approval of Accounts to send to the external auditor.</w:t>
      </w:r>
    </w:p>
    <w:p w14:paraId="612566CE" w14:textId="1B87E33A" w:rsidR="004F6C83" w:rsidRPr="00DC35D0" w:rsidRDefault="004F6C83" w:rsidP="004F6C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Internal auditor has returned the accounts and is happy w</w:t>
      </w:r>
      <w:r w:rsidR="00DC35D0">
        <w:rPr>
          <w:rFonts w:asciiTheme="minorHAnsi" w:hAnsiTheme="minorHAnsi" w:cstheme="minorHAnsi"/>
        </w:rPr>
        <w:t>ith his findings.</w:t>
      </w:r>
    </w:p>
    <w:p w14:paraId="70C744D3" w14:textId="49EFA158" w:rsidR="00DC35D0" w:rsidRPr="00C4253B" w:rsidRDefault="00DC35D0" w:rsidP="004F6C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PC signed the </w:t>
      </w:r>
      <w:r w:rsidR="008F4CEA">
        <w:rPr>
          <w:rFonts w:asciiTheme="minorHAnsi" w:hAnsiTheme="minorHAnsi" w:cstheme="minorHAnsi"/>
        </w:rPr>
        <w:t>documents,</w:t>
      </w:r>
      <w:r>
        <w:rPr>
          <w:rFonts w:asciiTheme="minorHAnsi" w:hAnsiTheme="minorHAnsi" w:cstheme="minorHAnsi"/>
        </w:rPr>
        <w:t xml:space="preserve"> and this will be sent to </w:t>
      </w:r>
      <w:r w:rsidR="00C4253B">
        <w:rPr>
          <w:rFonts w:asciiTheme="minorHAnsi" w:hAnsiTheme="minorHAnsi" w:cstheme="minorHAnsi"/>
        </w:rPr>
        <w:t>PKF by the RFO.</w:t>
      </w:r>
    </w:p>
    <w:p w14:paraId="115E8697" w14:textId="20C7472C" w:rsidR="00C4253B" w:rsidRDefault="00C4253B" w:rsidP="004F6C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0946BE">
        <w:rPr>
          <w:rFonts w:asciiTheme="minorHAnsi" w:hAnsiTheme="minorHAnsi" w:cstheme="minorHAnsi"/>
          <w:b/>
          <w:bCs/>
        </w:rPr>
        <w:t xml:space="preserve">12a- minute </w:t>
      </w:r>
      <w:r w:rsidR="004619FB" w:rsidRPr="000946BE">
        <w:rPr>
          <w:rFonts w:asciiTheme="minorHAnsi" w:hAnsiTheme="minorHAnsi" w:cstheme="minorHAnsi"/>
          <w:b/>
          <w:bCs/>
        </w:rPr>
        <w:t xml:space="preserve">ref </w:t>
      </w:r>
      <w:r w:rsidR="002B1E08" w:rsidRPr="000946BE">
        <w:rPr>
          <w:rFonts w:asciiTheme="minorHAnsi" w:hAnsiTheme="minorHAnsi" w:cstheme="minorHAnsi"/>
          <w:b/>
          <w:bCs/>
        </w:rPr>
        <w:t>for Annual Governance Statement 2021/</w:t>
      </w:r>
      <w:r w:rsidR="000946BE" w:rsidRPr="000946BE">
        <w:rPr>
          <w:rFonts w:asciiTheme="minorHAnsi" w:hAnsiTheme="minorHAnsi" w:cstheme="minorHAnsi"/>
          <w:b/>
          <w:bCs/>
        </w:rPr>
        <w:t>22</w:t>
      </w:r>
    </w:p>
    <w:p w14:paraId="24918E1E" w14:textId="6E65DA5C" w:rsidR="000946BE" w:rsidRPr="000946BE" w:rsidRDefault="000946BE" w:rsidP="004F6C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12b- minute ref for</w:t>
      </w:r>
      <w:r w:rsidR="008F4CEA">
        <w:rPr>
          <w:rFonts w:asciiTheme="minorHAnsi" w:hAnsiTheme="minorHAnsi" w:cstheme="minorHAnsi"/>
          <w:b/>
          <w:bCs/>
        </w:rPr>
        <w:t xml:space="preserve"> Accounting Statements 2021/22</w:t>
      </w:r>
    </w:p>
    <w:p w14:paraId="530EEEDF" w14:textId="77777777" w:rsidR="0005405D" w:rsidRPr="000946BE" w:rsidRDefault="0005405D" w:rsidP="000576BD">
      <w:pPr>
        <w:rPr>
          <w:rFonts w:asciiTheme="minorHAnsi" w:hAnsiTheme="minorHAnsi" w:cstheme="minorHAnsi"/>
          <w:b/>
          <w:bCs/>
        </w:rPr>
      </w:pPr>
    </w:p>
    <w:p w14:paraId="29911734" w14:textId="77777777" w:rsidR="0005405D" w:rsidRPr="0005405D" w:rsidRDefault="0005405D" w:rsidP="000576BD">
      <w:pPr>
        <w:rPr>
          <w:rFonts w:asciiTheme="minorHAnsi" w:hAnsiTheme="minorHAnsi" w:cstheme="minorHAnsi"/>
        </w:rPr>
      </w:pPr>
    </w:p>
    <w:p w14:paraId="73C5518D" w14:textId="6846F5DE" w:rsidR="007605E4" w:rsidRDefault="007605E4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8F4CEA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 Payment approvals.</w:t>
      </w:r>
    </w:p>
    <w:p w14:paraId="2FC5BC03" w14:textId="77777777" w:rsidR="00E24386" w:rsidRPr="00E24386" w:rsidRDefault="00E24386" w:rsidP="00E24386">
      <w:pPr>
        <w:widowControl/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Roly Miles  £344.01p   D day</w:t>
      </w:r>
    </w:p>
    <w:p w14:paraId="4FCA8FA3" w14:textId="77777777" w:rsidR="00E24386" w:rsidRPr="00E24386" w:rsidRDefault="00E24386" w:rsidP="00E24386">
      <w:pPr>
        <w:widowControl/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John Stirling  £372.45p  D day</w:t>
      </w:r>
    </w:p>
    <w:p w14:paraId="28F5442C" w14:textId="77777777" w:rsidR="00E24386" w:rsidRPr="00E24386" w:rsidRDefault="00E24386" w:rsidP="00E24386">
      <w:pPr>
        <w:widowControl/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Charlie </w:t>
      </w:r>
      <w:proofErr w:type="spellStart"/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Pamment</w:t>
      </w:r>
      <w:proofErr w:type="spellEnd"/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 £935.25  D day</w:t>
      </w:r>
    </w:p>
    <w:p w14:paraId="64450B4C" w14:textId="77777777" w:rsidR="00E24386" w:rsidRPr="00E24386" w:rsidRDefault="00E24386" w:rsidP="00E24386">
      <w:pPr>
        <w:widowControl/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Maria Williams  £171.12  D day</w:t>
      </w:r>
    </w:p>
    <w:p w14:paraId="47CF4F1B" w14:textId="30ACD12C" w:rsidR="00E24386" w:rsidRPr="00E24386" w:rsidRDefault="00E24386" w:rsidP="00E24386">
      <w:pPr>
        <w:widowControl/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E2438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Jill Trout   </w:t>
      </w:r>
      <w:r w:rsidR="00A37566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 day</w:t>
      </w:r>
    </w:p>
    <w:p w14:paraId="771A993E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proofErr w:type="spellStart"/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Icecream</w:t>
      </w:r>
      <w:proofErr w:type="spellEnd"/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:</w:t>
      </w:r>
    </w:p>
    <w:p w14:paraId="5275E8F1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  Aldi x Cones                                          £ 7-15</w:t>
      </w:r>
    </w:p>
    <w:p w14:paraId="1076447D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 xml:space="preserve">             Vanilla </w:t>
      </w:r>
      <w:proofErr w:type="spellStart"/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Icecream</w:t>
      </w:r>
      <w:proofErr w:type="spellEnd"/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                        £18-46</w:t>
      </w:r>
    </w:p>
    <w:p w14:paraId="242E2835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 xml:space="preserve">              Sauce                                          £  0-99                            </w:t>
      </w:r>
    </w:p>
    <w:p w14:paraId="19C946F5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Face Paints                                              £14.86</w:t>
      </w:r>
    </w:p>
    <w:p w14:paraId="59B3E657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</w:p>
    <w:p w14:paraId="2683DA39" w14:textId="5654255A" w:rsidR="00E24386" w:rsidRPr="00E24386" w:rsidRDefault="00A37566" w:rsidP="00E24386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Loos for dos</w:t>
      </w:r>
      <w:r w:rsidR="00E24386"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 xml:space="preserve">                                 </w:t>
      </w:r>
      <w:r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 xml:space="preserve">           </w:t>
      </w:r>
      <w:r w:rsidR="00E24386"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£132-00</w:t>
      </w:r>
    </w:p>
    <w:p w14:paraId="2B578384" w14:textId="1148C803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 w:bidi="ar-SA"/>
        </w:rPr>
      </w:pPr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 xml:space="preserve">                                                                                         </w:t>
      </w:r>
      <w:r w:rsidRPr="00E2438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 w:bidi="ar-SA"/>
        </w:rPr>
        <w:t xml:space="preserve">TOTAL    £173.46p  </w:t>
      </w:r>
    </w:p>
    <w:p w14:paraId="575D2B61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 w:bidi="ar-SA"/>
        </w:rPr>
      </w:pPr>
    </w:p>
    <w:p w14:paraId="2C560C92" w14:textId="77777777" w:rsidR="00E24386" w:rsidRPr="00E24386" w:rsidRDefault="00E24386" w:rsidP="00E24386">
      <w:pPr>
        <w:widowControl/>
        <w:suppressAutoHyphens w:val="0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 w:bidi="ar-SA"/>
        </w:rPr>
      </w:pPr>
    </w:p>
    <w:p w14:paraId="7C2CF8D4" w14:textId="77777777" w:rsidR="00E24386" w:rsidRDefault="00E24386" w:rsidP="00E24386">
      <w:pPr>
        <w:widowControl/>
        <w:numPr>
          <w:ilvl w:val="0"/>
          <w:numId w:val="25"/>
        </w:numPr>
        <w:suppressAutoHyphens w:val="0"/>
        <w:spacing w:after="160" w:line="259" w:lineRule="auto"/>
        <w:contextualSpacing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 w:rsidRPr="00E24386"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  <w:t>Clerks wages     £750.00</w:t>
      </w:r>
    </w:p>
    <w:p w14:paraId="13EF3652" w14:textId="77777777" w:rsidR="00526DC6" w:rsidRDefault="00526DC6" w:rsidP="00526DC6">
      <w:pPr>
        <w:widowControl/>
        <w:suppressAutoHyphens w:val="0"/>
        <w:spacing w:after="160" w:line="259" w:lineRule="auto"/>
        <w:contextualSpacing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</w:p>
    <w:p w14:paraId="37734E54" w14:textId="0272007E" w:rsidR="00526DC6" w:rsidRPr="00526DC6" w:rsidRDefault="00526DC6" w:rsidP="00526DC6">
      <w:pPr>
        <w:pStyle w:val="ListParagraph"/>
        <w:widowControl/>
        <w:numPr>
          <w:ilvl w:val="0"/>
          <w:numId w:val="25"/>
        </w:numPr>
        <w:suppressAutoHyphens w:val="0"/>
        <w:spacing w:after="160" w:line="259" w:lineRule="auto"/>
        <w:rPr>
          <w:rFonts w:ascii="Calibri" w:eastAsia="Times New Roman" w:hAnsi="Calibri" w:cs="Calibri"/>
          <w:kern w:val="0"/>
          <w:sz w:val="22"/>
          <w:szCs w:val="22"/>
          <w:lang w:eastAsia="en-GB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 w:bidi="ar-SA"/>
        </w:rPr>
        <w:t>The RFO would like it noted that</w:t>
      </w:r>
      <w:r w:rsidR="000A7A2F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 w:bidi="ar-SA"/>
        </w:rPr>
        <w:t xml:space="preserve"> the hire of the Good Shepherd for PC meetings will now be billed quarterly.</w:t>
      </w:r>
    </w:p>
    <w:p w14:paraId="593F97A3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4339BC21" w14:textId="038D27E1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These Payments were approved by the PC.</w:t>
      </w:r>
    </w:p>
    <w:p w14:paraId="364098BA" w14:textId="77777777" w:rsidR="00042101" w:rsidRDefault="00042101" w:rsidP="007605E4">
      <w:pPr>
        <w:rPr>
          <w:rFonts w:asciiTheme="minorHAnsi" w:hAnsiTheme="minorHAnsi" w:cstheme="minorHAnsi"/>
          <w:b/>
          <w:bCs/>
        </w:rPr>
      </w:pPr>
    </w:p>
    <w:p w14:paraId="49930DD9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4008631F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2B713638" w14:textId="1CCF695E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7F1D5BA3" w14:textId="096EA4DB" w:rsidR="00D32202" w:rsidRPr="00D32202" w:rsidRDefault="0024627C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 </w:t>
      </w:r>
      <w:bookmarkStart w:id="0" w:name="_Hlk103520182"/>
      <w:r w:rsidR="00D32202">
        <w:rPr>
          <w:rFonts w:asciiTheme="minorHAnsi" w:hAnsiTheme="minorHAnsi" w:cstheme="minorHAnsi"/>
        </w:rPr>
        <w:t>2</w:t>
      </w:r>
      <w:r w:rsidR="00D32202" w:rsidRPr="00D32202">
        <w:rPr>
          <w:rFonts w:asciiTheme="minorHAnsi" w:hAnsiTheme="minorHAnsi" w:cstheme="minorHAnsi"/>
          <w:vertAlign w:val="superscript"/>
        </w:rPr>
        <w:t>nd</w:t>
      </w:r>
      <w:r w:rsidR="00D32202">
        <w:rPr>
          <w:rFonts w:asciiTheme="minorHAnsi" w:hAnsiTheme="minorHAnsi" w:cstheme="minorHAnsi"/>
        </w:rPr>
        <w:t xml:space="preserve"> August </w:t>
      </w:r>
      <w:r w:rsidR="00675D4F">
        <w:rPr>
          <w:rFonts w:asciiTheme="minorHAnsi" w:hAnsiTheme="minorHAnsi" w:cstheme="minorHAnsi"/>
        </w:rPr>
        <w:t xml:space="preserve">at The Church of the Good </w:t>
      </w:r>
      <w:r w:rsidR="00D32202">
        <w:rPr>
          <w:rFonts w:asciiTheme="minorHAnsi" w:hAnsiTheme="minorHAnsi" w:cstheme="minorHAnsi"/>
        </w:rPr>
        <w:t>S</w:t>
      </w:r>
      <w:r w:rsidR="00675D4F">
        <w:rPr>
          <w:rFonts w:asciiTheme="minorHAnsi" w:hAnsiTheme="minorHAnsi" w:cstheme="minorHAnsi"/>
        </w:rPr>
        <w:t>hepherd.</w:t>
      </w:r>
      <w:bookmarkEnd w:id="0"/>
      <w:r w:rsidR="00D32202">
        <w:rPr>
          <w:rFonts w:asciiTheme="minorHAnsi" w:hAnsiTheme="minorHAnsi" w:cstheme="minorHAnsi"/>
        </w:rPr>
        <w:t xml:space="preserve"> 8pm</w:t>
      </w:r>
    </w:p>
    <w:p w14:paraId="28EAF682" w14:textId="58FF9458" w:rsidR="00675D4F" w:rsidRDefault="00675D4F" w:rsidP="00675D4F">
      <w:pPr>
        <w:rPr>
          <w:rFonts w:asciiTheme="minorHAnsi" w:hAnsiTheme="minorHAnsi" w:cstheme="minorHAnsi"/>
        </w:rPr>
      </w:pPr>
    </w:p>
    <w:p w14:paraId="5FEAD9DF" w14:textId="04A7868A" w:rsidR="00675D4F" w:rsidRPr="00675D4F" w:rsidRDefault="00675D4F" w:rsidP="00675D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1DB8FCC" w14:textId="13E4E76D" w:rsidR="00675D4F" w:rsidRDefault="00D32202" w:rsidP="00675D4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 items for next meeting</w:t>
      </w:r>
    </w:p>
    <w:p w14:paraId="39DD3296" w14:textId="437EE554" w:rsidR="00D32202" w:rsidRDefault="0030426A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Parish Insurance renewal</w:t>
      </w:r>
    </w:p>
    <w:p w14:paraId="4129C30F" w14:textId="2462EB01" w:rsidR="0030426A" w:rsidRDefault="0030426A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WBC </w:t>
      </w:r>
      <w:r w:rsidR="005513BA">
        <w:rPr>
          <w:rFonts w:asciiTheme="minorHAnsi" w:hAnsiTheme="minorHAnsi" w:cstheme="minorHAnsi"/>
          <w:b/>
          <w:bCs/>
        </w:rPr>
        <w:t>Sustainability</w:t>
      </w:r>
      <w:r>
        <w:rPr>
          <w:rFonts w:asciiTheme="minorHAnsi" w:hAnsiTheme="minorHAnsi" w:cstheme="minorHAnsi"/>
          <w:b/>
          <w:bCs/>
        </w:rPr>
        <w:t xml:space="preserve"> consultation</w:t>
      </w:r>
    </w:p>
    <w:p w14:paraId="24EC11FA" w14:textId="09EA0274" w:rsidR="00126B67" w:rsidRDefault="00126B67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Fritz field new gate</w:t>
      </w:r>
    </w:p>
    <w:p w14:paraId="78E6B53A" w14:textId="108D90DE" w:rsidR="00126B67" w:rsidRPr="00D32202" w:rsidRDefault="00126B67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Pauline </w:t>
      </w:r>
      <w:r w:rsidR="0018358B">
        <w:rPr>
          <w:rFonts w:asciiTheme="minorHAnsi" w:hAnsiTheme="minorHAnsi" w:cstheme="minorHAnsi"/>
          <w:b/>
          <w:bCs/>
        </w:rPr>
        <w:t xml:space="preserve">Baynes </w:t>
      </w:r>
    </w:p>
    <w:p w14:paraId="1C5C102E" w14:textId="12E57574" w:rsidR="00675D4F" w:rsidRDefault="00675D4F" w:rsidP="00675D4F">
      <w:pPr>
        <w:rPr>
          <w:rFonts w:asciiTheme="minorHAnsi" w:hAnsiTheme="minorHAnsi" w:cstheme="minorHAnsi"/>
        </w:rPr>
      </w:pPr>
    </w:p>
    <w:p w14:paraId="07D79439" w14:textId="745E0135" w:rsidR="00675D4F" w:rsidRDefault="00675D4F" w:rsidP="00675D4F">
      <w:pPr>
        <w:rPr>
          <w:rFonts w:asciiTheme="minorHAnsi" w:hAnsiTheme="minorHAnsi" w:cstheme="minorHAnsi"/>
        </w:rPr>
      </w:pPr>
    </w:p>
    <w:p w14:paraId="5561386D" w14:textId="77777777" w:rsidR="00675D4F" w:rsidRPr="00675D4F" w:rsidRDefault="00675D4F" w:rsidP="00675D4F">
      <w:pPr>
        <w:rPr>
          <w:rFonts w:asciiTheme="minorHAnsi" w:hAnsiTheme="minorHAnsi" w:cstheme="minorHAnsi"/>
        </w:rPr>
      </w:pP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649"/>
    <w:multiLevelType w:val="hybridMultilevel"/>
    <w:tmpl w:val="F81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C7F0E"/>
    <w:multiLevelType w:val="hybridMultilevel"/>
    <w:tmpl w:val="289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44F"/>
    <w:multiLevelType w:val="hybridMultilevel"/>
    <w:tmpl w:val="B1C21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8608E"/>
    <w:multiLevelType w:val="hybridMultilevel"/>
    <w:tmpl w:val="CF6A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1DDA"/>
    <w:multiLevelType w:val="hybridMultilevel"/>
    <w:tmpl w:val="4ED6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05A"/>
    <w:multiLevelType w:val="hybridMultilevel"/>
    <w:tmpl w:val="3028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1DA2"/>
    <w:multiLevelType w:val="hybridMultilevel"/>
    <w:tmpl w:val="1F7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75CAD"/>
    <w:multiLevelType w:val="hybridMultilevel"/>
    <w:tmpl w:val="A8BA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64F8F"/>
    <w:multiLevelType w:val="hybridMultilevel"/>
    <w:tmpl w:val="E22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A4B5D"/>
    <w:multiLevelType w:val="hybridMultilevel"/>
    <w:tmpl w:val="9DF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6411"/>
    <w:multiLevelType w:val="hybridMultilevel"/>
    <w:tmpl w:val="59AC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4349"/>
    <w:multiLevelType w:val="hybridMultilevel"/>
    <w:tmpl w:val="114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F373B"/>
    <w:multiLevelType w:val="hybridMultilevel"/>
    <w:tmpl w:val="6BFC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022B6"/>
    <w:multiLevelType w:val="hybridMultilevel"/>
    <w:tmpl w:val="98C0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747E4"/>
    <w:multiLevelType w:val="hybridMultilevel"/>
    <w:tmpl w:val="2D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384"/>
    <w:multiLevelType w:val="hybridMultilevel"/>
    <w:tmpl w:val="7F3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70620"/>
    <w:multiLevelType w:val="hybridMultilevel"/>
    <w:tmpl w:val="9C8C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479A"/>
    <w:multiLevelType w:val="hybridMultilevel"/>
    <w:tmpl w:val="3FD6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D608E"/>
    <w:multiLevelType w:val="hybridMultilevel"/>
    <w:tmpl w:val="E5FE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B387B"/>
    <w:multiLevelType w:val="hybridMultilevel"/>
    <w:tmpl w:val="EA7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A1A68"/>
    <w:multiLevelType w:val="hybridMultilevel"/>
    <w:tmpl w:val="DEA8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91C55"/>
    <w:multiLevelType w:val="hybridMultilevel"/>
    <w:tmpl w:val="64F6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18"/>
  </w:num>
  <w:num w:numId="2" w16cid:durableId="1883979792">
    <w:abstractNumId w:val="6"/>
  </w:num>
  <w:num w:numId="3" w16cid:durableId="222984318">
    <w:abstractNumId w:val="10"/>
  </w:num>
  <w:num w:numId="4" w16cid:durableId="184291595">
    <w:abstractNumId w:val="17"/>
  </w:num>
  <w:num w:numId="5" w16cid:durableId="1862741308">
    <w:abstractNumId w:val="14"/>
  </w:num>
  <w:num w:numId="6" w16cid:durableId="264729655">
    <w:abstractNumId w:val="11"/>
  </w:num>
  <w:num w:numId="7" w16cid:durableId="385883828">
    <w:abstractNumId w:val="8"/>
  </w:num>
  <w:num w:numId="8" w16cid:durableId="1087773706">
    <w:abstractNumId w:val="24"/>
  </w:num>
  <w:num w:numId="9" w16cid:durableId="109446315">
    <w:abstractNumId w:val="2"/>
  </w:num>
  <w:num w:numId="10" w16cid:durableId="849180802">
    <w:abstractNumId w:val="1"/>
  </w:num>
  <w:num w:numId="11" w16cid:durableId="372193606">
    <w:abstractNumId w:val="12"/>
  </w:num>
  <w:num w:numId="12" w16cid:durableId="109126450">
    <w:abstractNumId w:val="9"/>
  </w:num>
  <w:num w:numId="13" w16cid:durableId="1602714523">
    <w:abstractNumId w:val="16"/>
  </w:num>
  <w:num w:numId="14" w16cid:durableId="931933220">
    <w:abstractNumId w:val="3"/>
  </w:num>
  <w:num w:numId="15" w16cid:durableId="1060517124">
    <w:abstractNumId w:val="0"/>
  </w:num>
  <w:num w:numId="16" w16cid:durableId="845746992">
    <w:abstractNumId w:val="13"/>
  </w:num>
  <w:num w:numId="17" w16cid:durableId="158154701">
    <w:abstractNumId w:val="20"/>
  </w:num>
  <w:num w:numId="18" w16cid:durableId="1643342514">
    <w:abstractNumId w:val="4"/>
  </w:num>
  <w:num w:numId="19" w16cid:durableId="2138450640">
    <w:abstractNumId w:val="7"/>
  </w:num>
  <w:num w:numId="20" w16cid:durableId="346104872">
    <w:abstractNumId w:val="15"/>
  </w:num>
  <w:num w:numId="21" w16cid:durableId="50660127">
    <w:abstractNumId w:val="22"/>
  </w:num>
  <w:num w:numId="22" w16cid:durableId="1740323385">
    <w:abstractNumId w:val="21"/>
  </w:num>
  <w:num w:numId="23" w16cid:durableId="1323848847">
    <w:abstractNumId w:val="5"/>
  </w:num>
  <w:num w:numId="24" w16cid:durableId="1904172590">
    <w:abstractNumId w:val="23"/>
  </w:num>
  <w:num w:numId="25" w16cid:durableId="1691100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3792"/>
    <w:rsid w:val="00005AAD"/>
    <w:rsid w:val="000064F4"/>
    <w:rsid w:val="00006EDC"/>
    <w:rsid w:val="00026E7E"/>
    <w:rsid w:val="00040CEF"/>
    <w:rsid w:val="00042101"/>
    <w:rsid w:val="00047716"/>
    <w:rsid w:val="0005405D"/>
    <w:rsid w:val="00056110"/>
    <w:rsid w:val="000576BD"/>
    <w:rsid w:val="00057D82"/>
    <w:rsid w:val="00067754"/>
    <w:rsid w:val="00071A32"/>
    <w:rsid w:val="00075AA2"/>
    <w:rsid w:val="00077386"/>
    <w:rsid w:val="000946BE"/>
    <w:rsid w:val="000A7A2F"/>
    <w:rsid w:val="000C4828"/>
    <w:rsid w:val="000C79D9"/>
    <w:rsid w:val="000D7A97"/>
    <w:rsid w:val="00106FC7"/>
    <w:rsid w:val="00116A1A"/>
    <w:rsid w:val="00126B67"/>
    <w:rsid w:val="00131AC8"/>
    <w:rsid w:val="00146A41"/>
    <w:rsid w:val="00160C43"/>
    <w:rsid w:val="00166D5C"/>
    <w:rsid w:val="0018358B"/>
    <w:rsid w:val="001A3FC2"/>
    <w:rsid w:val="001B12C1"/>
    <w:rsid w:val="001B3AF8"/>
    <w:rsid w:val="001C6A17"/>
    <w:rsid w:val="001F6AA4"/>
    <w:rsid w:val="00233376"/>
    <w:rsid w:val="0024627C"/>
    <w:rsid w:val="002527F4"/>
    <w:rsid w:val="00253C4A"/>
    <w:rsid w:val="002B1E08"/>
    <w:rsid w:val="002B1F26"/>
    <w:rsid w:val="002C580A"/>
    <w:rsid w:val="002C77CC"/>
    <w:rsid w:val="002D736F"/>
    <w:rsid w:val="002E1057"/>
    <w:rsid w:val="0030237F"/>
    <w:rsid w:val="0030426A"/>
    <w:rsid w:val="00305632"/>
    <w:rsid w:val="003079A2"/>
    <w:rsid w:val="003131CE"/>
    <w:rsid w:val="00357BCA"/>
    <w:rsid w:val="003758B2"/>
    <w:rsid w:val="00392E20"/>
    <w:rsid w:val="003C2460"/>
    <w:rsid w:val="003E68DE"/>
    <w:rsid w:val="0041441C"/>
    <w:rsid w:val="004619FB"/>
    <w:rsid w:val="004714AD"/>
    <w:rsid w:val="004A4F6D"/>
    <w:rsid w:val="004C0BC2"/>
    <w:rsid w:val="004F153F"/>
    <w:rsid w:val="004F6C83"/>
    <w:rsid w:val="00526DC6"/>
    <w:rsid w:val="005513BA"/>
    <w:rsid w:val="0055579C"/>
    <w:rsid w:val="005818AA"/>
    <w:rsid w:val="005953A6"/>
    <w:rsid w:val="005A17A1"/>
    <w:rsid w:val="005A60DA"/>
    <w:rsid w:val="005B4DFA"/>
    <w:rsid w:val="005C6BA2"/>
    <w:rsid w:val="00604511"/>
    <w:rsid w:val="0061469E"/>
    <w:rsid w:val="00614DF3"/>
    <w:rsid w:val="00615F80"/>
    <w:rsid w:val="0062154E"/>
    <w:rsid w:val="00646D51"/>
    <w:rsid w:val="00657A6E"/>
    <w:rsid w:val="00662EDF"/>
    <w:rsid w:val="00671655"/>
    <w:rsid w:val="00675D4F"/>
    <w:rsid w:val="006A018D"/>
    <w:rsid w:val="006B49C7"/>
    <w:rsid w:val="006D2AF6"/>
    <w:rsid w:val="006D4C47"/>
    <w:rsid w:val="006E0C4D"/>
    <w:rsid w:val="00716C2E"/>
    <w:rsid w:val="00717D14"/>
    <w:rsid w:val="007605E4"/>
    <w:rsid w:val="00786838"/>
    <w:rsid w:val="007B4CE8"/>
    <w:rsid w:val="00804C80"/>
    <w:rsid w:val="00805286"/>
    <w:rsid w:val="00893B2B"/>
    <w:rsid w:val="008A7195"/>
    <w:rsid w:val="008B592A"/>
    <w:rsid w:val="008C60D1"/>
    <w:rsid w:val="008D3AAD"/>
    <w:rsid w:val="008D7F70"/>
    <w:rsid w:val="008F4CEA"/>
    <w:rsid w:val="00946B8E"/>
    <w:rsid w:val="00962518"/>
    <w:rsid w:val="0097401D"/>
    <w:rsid w:val="009B0BDF"/>
    <w:rsid w:val="009B0C86"/>
    <w:rsid w:val="009D5763"/>
    <w:rsid w:val="009E2459"/>
    <w:rsid w:val="009E7C8B"/>
    <w:rsid w:val="00A037A7"/>
    <w:rsid w:val="00A139AA"/>
    <w:rsid w:val="00A230BD"/>
    <w:rsid w:val="00A301E7"/>
    <w:rsid w:val="00A323E0"/>
    <w:rsid w:val="00A37566"/>
    <w:rsid w:val="00A46CF6"/>
    <w:rsid w:val="00A72014"/>
    <w:rsid w:val="00A82688"/>
    <w:rsid w:val="00AF28A4"/>
    <w:rsid w:val="00B00AE9"/>
    <w:rsid w:val="00B067CC"/>
    <w:rsid w:val="00B27080"/>
    <w:rsid w:val="00B376B4"/>
    <w:rsid w:val="00B40965"/>
    <w:rsid w:val="00B50396"/>
    <w:rsid w:val="00B623CE"/>
    <w:rsid w:val="00B80BD1"/>
    <w:rsid w:val="00BA1770"/>
    <w:rsid w:val="00BB1403"/>
    <w:rsid w:val="00BB2418"/>
    <w:rsid w:val="00BD134B"/>
    <w:rsid w:val="00BD1E68"/>
    <w:rsid w:val="00BD7587"/>
    <w:rsid w:val="00BE04DC"/>
    <w:rsid w:val="00BF4ECB"/>
    <w:rsid w:val="00BF78BC"/>
    <w:rsid w:val="00C4253B"/>
    <w:rsid w:val="00C4755D"/>
    <w:rsid w:val="00C55B94"/>
    <w:rsid w:val="00C6025D"/>
    <w:rsid w:val="00C61D78"/>
    <w:rsid w:val="00CB4EF5"/>
    <w:rsid w:val="00CE6F19"/>
    <w:rsid w:val="00CF5429"/>
    <w:rsid w:val="00CF599C"/>
    <w:rsid w:val="00D1067F"/>
    <w:rsid w:val="00D32202"/>
    <w:rsid w:val="00D345F3"/>
    <w:rsid w:val="00D826EC"/>
    <w:rsid w:val="00D84C99"/>
    <w:rsid w:val="00DA56AF"/>
    <w:rsid w:val="00DB13F6"/>
    <w:rsid w:val="00DB3C6E"/>
    <w:rsid w:val="00DB796A"/>
    <w:rsid w:val="00DC01FC"/>
    <w:rsid w:val="00DC1274"/>
    <w:rsid w:val="00DC35D0"/>
    <w:rsid w:val="00DE6017"/>
    <w:rsid w:val="00E03D8F"/>
    <w:rsid w:val="00E0783E"/>
    <w:rsid w:val="00E116AC"/>
    <w:rsid w:val="00E24386"/>
    <w:rsid w:val="00E7784C"/>
    <w:rsid w:val="00E80B0F"/>
    <w:rsid w:val="00E9769C"/>
    <w:rsid w:val="00EB15A7"/>
    <w:rsid w:val="00EC13C8"/>
    <w:rsid w:val="00EC3B03"/>
    <w:rsid w:val="00EE2D36"/>
    <w:rsid w:val="00EF68E1"/>
    <w:rsid w:val="00EF73D7"/>
    <w:rsid w:val="00F2468D"/>
    <w:rsid w:val="00F41ECE"/>
    <w:rsid w:val="00F65B1D"/>
    <w:rsid w:val="00F8356A"/>
    <w:rsid w:val="00FD00D0"/>
    <w:rsid w:val="00FD0B38"/>
    <w:rsid w:val="00FD7555"/>
    <w:rsid w:val="00FE384B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78</cp:revision>
  <cp:lastPrinted>2022-06-28T18:11:00Z</cp:lastPrinted>
  <dcterms:created xsi:type="dcterms:W3CDTF">2022-06-30T17:27:00Z</dcterms:created>
  <dcterms:modified xsi:type="dcterms:W3CDTF">2022-07-28T10:01:00Z</dcterms:modified>
</cp:coreProperties>
</file>